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456E37BB"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C72DC9">
        <w:rPr>
          <w:rFonts w:ascii="Book Antiqua" w:eastAsia="Times New Roman" w:hAnsi="Book Antiqua" w:cs="Times New Roman"/>
          <w:b/>
          <w:bCs/>
          <w:color w:val="000000"/>
          <w:sz w:val="26"/>
          <w:szCs w:val="26"/>
        </w:rPr>
        <w:t xml:space="preserve">November </w:t>
      </w:r>
      <w:r w:rsidR="003830F6">
        <w:rPr>
          <w:rFonts w:ascii="Book Antiqua" w:eastAsia="Times New Roman" w:hAnsi="Book Antiqua" w:cs="Times New Roman"/>
          <w:b/>
          <w:bCs/>
          <w:color w:val="000000"/>
          <w:sz w:val="26"/>
          <w:szCs w:val="26"/>
        </w:rPr>
        <w:t>22</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9A9E3A1" w14:textId="42058F7A" w:rsidR="00C72DC9" w:rsidRPr="00C72DC9" w:rsidRDefault="00C72DC9" w:rsidP="00C72DC9">
      <w:pPr>
        <w:spacing w:line="240" w:lineRule="auto"/>
        <w:rPr>
          <w:rFonts w:ascii="Book Antiqua" w:eastAsia="Book Antiqua" w:hAnsi="Book Antiqua" w:cs="Book Antiqua"/>
          <w:bCs/>
          <w:sz w:val="26"/>
          <w:szCs w:val="26"/>
        </w:rPr>
      </w:pPr>
      <w:r w:rsidRPr="00C72DC9">
        <w:rPr>
          <w:rFonts w:ascii="Book Antiqua" w:eastAsia="Book Antiqua" w:hAnsi="Book Antiqua" w:cs="Book Antiqua"/>
          <w:bCs/>
          <w:sz w:val="26"/>
          <w:szCs w:val="26"/>
        </w:rPr>
        <w:t>2</w:t>
      </w:r>
      <w:r w:rsidR="003830F6">
        <w:rPr>
          <w:rFonts w:ascii="Book Antiqua" w:eastAsia="Book Antiqua" w:hAnsi="Book Antiqua" w:cs="Book Antiqua"/>
          <w:bCs/>
          <w:sz w:val="26"/>
          <w:szCs w:val="26"/>
        </w:rPr>
        <w:t>5</w:t>
      </w:r>
      <w:r w:rsidR="008B1A18" w:rsidRPr="008B1A18">
        <w:rPr>
          <w:rFonts w:ascii="Book Antiqua" w:eastAsia="Book Antiqua" w:hAnsi="Book Antiqua" w:cs="Book Antiqua"/>
          <w:bCs/>
          <w:sz w:val="26"/>
          <w:szCs w:val="26"/>
          <w:vertAlign w:val="superscript"/>
        </w:rPr>
        <w:t>th</w:t>
      </w:r>
      <w:r w:rsidR="008B1A18">
        <w:rPr>
          <w:rFonts w:ascii="Book Antiqua" w:eastAsia="Book Antiqua" w:hAnsi="Book Antiqua" w:cs="Book Antiqua"/>
          <w:bCs/>
          <w:sz w:val="26"/>
          <w:szCs w:val="26"/>
        </w:rPr>
        <w:t xml:space="preserve"> </w:t>
      </w:r>
      <w:r w:rsidRPr="00C72DC9">
        <w:rPr>
          <w:rFonts w:ascii="Book Antiqua" w:eastAsia="Book Antiqua" w:hAnsi="Book Antiqua" w:cs="Book Antiqua"/>
          <w:bCs/>
          <w:sz w:val="26"/>
          <w:szCs w:val="26"/>
        </w:rPr>
        <w:t>Sunday after Pentecost (</w:t>
      </w:r>
      <w:r w:rsidR="003830F6">
        <w:rPr>
          <w:rFonts w:ascii="Book Antiqua" w:eastAsia="Book Antiqua" w:hAnsi="Book Antiqua" w:cs="Book Antiqua"/>
          <w:bCs/>
          <w:sz w:val="26"/>
          <w:szCs w:val="26"/>
        </w:rPr>
        <w:t>9</w:t>
      </w:r>
      <w:r w:rsidRPr="00C72DC9">
        <w:rPr>
          <w:rFonts w:ascii="Book Antiqua" w:eastAsia="Book Antiqua" w:hAnsi="Book Antiqua" w:cs="Book Antiqua"/>
          <w:bCs/>
          <w:sz w:val="26"/>
          <w:szCs w:val="26"/>
          <w:vertAlign w:val="superscript"/>
        </w:rPr>
        <w:t>th</w:t>
      </w:r>
      <w:r w:rsidRPr="00C72DC9">
        <w:rPr>
          <w:rFonts w:ascii="Book Antiqua" w:eastAsia="Book Antiqua" w:hAnsi="Book Antiqua" w:cs="Book Antiqua"/>
          <w:bCs/>
          <w:sz w:val="26"/>
          <w:szCs w:val="26"/>
        </w:rPr>
        <w:t xml:space="preserve"> of Luke)</w:t>
      </w:r>
    </w:p>
    <w:p w14:paraId="250D21E0" w14:textId="77777777" w:rsidR="003830F6" w:rsidRPr="003830F6" w:rsidRDefault="003830F6" w:rsidP="003830F6">
      <w:pPr>
        <w:spacing w:line="240" w:lineRule="auto"/>
        <w:rPr>
          <w:rFonts w:ascii="Book Antiqua" w:hAnsi="Book Antiqua"/>
          <w:sz w:val="26"/>
          <w:szCs w:val="26"/>
        </w:rPr>
      </w:pPr>
      <w:r w:rsidRPr="003830F6">
        <w:rPr>
          <w:rFonts w:ascii="Book Antiqua" w:hAnsi="Book Antiqua"/>
          <w:sz w:val="26"/>
          <w:szCs w:val="26"/>
        </w:rPr>
        <w:t>Afterfeast of the Entrance into the Temple</w:t>
      </w:r>
    </w:p>
    <w:p w14:paraId="03D95B55" w14:textId="77777777" w:rsidR="003830F6" w:rsidRPr="003830F6" w:rsidRDefault="003830F6" w:rsidP="003830F6">
      <w:pPr>
        <w:spacing w:line="240" w:lineRule="auto"/>
        <w:rPr>
          <w:rFonts w:ascii="Book Antiqua" w:hAnsi="Book Antiqua"/>
          <w:sz w:val="26"/>
          <w:szCs w:val="26"/>
        </w:rPr>
      </w:pPr>
      <w:r w:rsidRPr="003830F6">
        <w:rPr>
          <w:rFonts w:ascii="Book Antiqua" w:hAnsi="Book Antiqua"/>
          <w:sz w:val="26"/>
          <w:szCs w:val="26"/>
        </w:rPr>
        <w:t>Apostles of the Seventy Philemon and Archippus, Martyr Apphia, wife of Philemon and Equal-to-the-Apostles, and Onesimus, disciple of St. Paul</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4F6851C9"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3830F6">
        <w:rPr>
          <w:rFonts w:ascii="Book Antiqua" w:eastAsia="Times New Roman" w:hAnsi="Book Antiqua" w:cs="Times New Roman"/>
          <w:color w:val="000000"/>
          <w:sz w:val="26"/>
          <w:szCs w:val="26"/>
        </w:rPr>
        <w:t>8</w:t>
      </w:r>
      <w:r w:rsidRPr="00893858">
        <w:rPr>
          <w:rFonts w:ascii="Book Antiqua" w:eastAsia="Times New Roman" w:hAnsi="Book Antiqua" w:cs="Times New Roman"/>
          <w:color w:val="000000"/>
          <w:sz w:val="26"/>
          <w:szCs w:val="26"/>
        </w:rPr>
        <w:t xml:space="preserve"> (Ps. 140/141) </w:t>
      </w:r>
    </w:p>
    <w:p w14:paraId="4544E4EC" w14:textId="669FE973" w:rsidR="00BA4510" w:rsidRDefault="003830F6"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8</w:t>
      </w:r>
    </w:p>
    <w:p w14:paraId="67278108" w14:textId="6B2DD382" w:rsidR="003830F6" w:rsidRDefault="003830F6"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stichera of the Feast, Tone 8</w:t>
      </w:r>
    </w:p>
    <w:p w14:paraId="08F9D905" w14:textId="52EE8FB0" w:rsidR="003F71D1" w:rsidRDefault="008B1A18"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w:t>
      </w:r>
      <w:r w:rsidR="003F71D1">
        <w:rPr>
          <w:rFonts w:ascii="Book Antiqua" w:eastAsia="Times New Roman" w:hAnsi="Book Antiqua" w:cs="Times New Roman"/>
          <w:color w:val="000000"/>
          <w:sz w:val="26"/>
          <w:szCs w:val="26"/>
        </w:rPr>
        <w:t xml:space="preserve"> stichera of </w:t>
      </w:r>
      <w:r w:rsidR="005A0672">
        <w:rPr>
          <w:rFonts w:ascii="Book Antiqua" w:eastAsia="Times New Roman" w:hAnsi="Book Antiqua" w:cs="Times New Roman"/>
          <w:color w:val="000000"/>
          <w:sz w:val="26"/>
          <w:szCs w:val="26"/>
        </w:rPr>
        <w:t xml:space="preserve">the </w:t>
      </w:r>
      <w:r w:rsidR="003830F6">
        <w:rPr>
          <w:rFonts w:ascii="Book Antiqua" w:eastAsia="Times New Roman" w:hAnsi="Book Antiqua" w:cs="Times New Roman"/>
          <w:color w:val="000000"/>
          <w:sz w:val="26"/>
          <w:szCs w:val="26"/>
        </w:rPr>
        <w:t>Apostles</w:t>
      </w:r>
      <w:r w:rsidR="00874C2A">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2</w:t>
      </w:r>
    </w:p>
    <w:p w14:paraId="19C368BA" w14:textId="3AF5F449"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3830F6">
        <w:rPr>
          <w:rFonts w:ascii="Book Antiqua" w:eastAsia="Times New Roman" w:hAnsi="Book Antiqua" w:cs="Times New Roman"/>
          <w:color w:val="000000"/>
          <w:sz w:val="26"/>
          <w:szCs w:val="26"/>
        </w:rPr>
        <w:t>Feast</w:t>
      </w:r>
      <w:r w:rsidR="005A0672">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1</w:t>
      </w:r>
    </w:p>
    <w:p w14:paraId="29B92345" w14:textId="642CF16C"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8</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1B72E577" w:rsidR="00BA4510" w:rsidRDefault="008B1A1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1A0169CC" w14:textId="60983BFB" w:rsidR="00D060E5"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sidR="005A0672">
        <w:rPr>
          <w:rFonts w:ascii="Book Antiqua" w:eastAsia="Times New Roman" w:hAnsi="Book Antiqua" w:cs="Times New Roman"/>
          <w:color w:val="000000"/>
          <w:sz w:val="26"/>
          <w:szCs w:val="26"/>
        </w:rPr>
        <w:t>Stichera</w:t>
      </w:r>
      <w:r>
        <w:rPr>
          <w:rFonts w:ascii="Book Antiqua" w:eastAsia="Times New Roman" w:hAnsi="Book Antiqua" w:cs="Times New Roman"/>
          <w:color w:val="000000"/>
          <w:sz w:val="26"/>
          <w:szCs w:val="26"/>
        </w:rPr>
        <w:t xml:space="preserve"> of the </w:t>
      </w:r>
      <w:r w:rsidR="003830F6">
        <w:rPr>
          <w:rFonts w:ascii="Book Antiqua" w:eastAsia="Times New Roman" w:hAnsi="Book Antiqua" w:cs="Times New Roman"/>
          <w:color w:val="000000"/>
          <w:sz w:val="26"/>
          <w:szCs w:val="26"/>
        </w:rPr>
        <w:t>Feast, taken from the Vespers Aposticha, Tone 2</w:t>
      </w:r>
      <w:r w:rsidR="008B1A18">
        <w:rPr>
          <w:rFonts w:ascii="Book Antiqua" w:eastAsia="Times New Roman" w:hAnsi="Book Antiqua" w:cs="Times New Roman"/>
          <w:color w:val="000000"/>
          <w:sz w:val="26"/>
          <w:szCs w:val="26"/>
        </w:rPr>
        <w:t>]</w:t>
      </w:r>
    </w:p>
    <w:p w14:paraId="3BA094A7" w14:textId="3474D713" w:rsidR="003830F6" w:rsidRDefault="003830F6"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now and ever… Feast, taken from the Matins Aposticha, Tone 4]</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Aposticha</w:t>
      </w:r>
    </w:p>
    <w:p w14:paraId="2ECEDDE6" w14:textId="5DE2CD7B"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3830F6">
        <w:rPr>
          <w:rFonts w:ascii="Book Antiqua" w:eastAsia="Times New Roman" w:hAnsi="Book Antiqua" w:cs="Times New Roman"/>
          <w:color w:val="000000"/>
          <w:sz w:val="26"/>
          <w:szCs w:val="26"/>
        </w:rPr>
        <w:t>8</w:t>
      </w:r>
    </w:p>
    <w:p w14:paraId="512381BE" w14:textId="29713B2C" w:rsidR="00BA4510" w:rsidRDefault="00BA4510" w:rsidP="003830F6">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3830F6">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3830F6">
        <w:rPr>
          <w:rFonts w:ascii="Book Antiqua" w:eastAsia="Times New Roman" w:hAnsi="Book Antiqua" w:cs="Times New Roman"/>
          <w:color w:val="000000"/>
          <w:sz w:val="26"/>
          <w:szCs w:val="26"/>
        </w:rPr>
        <w:t>Feast, Tone 2</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3D1F6909" w14:textId="77777777" w:rsidR="00C72DC9" w:rsidRDefault="00C72DC9" w:rsidP="00BA4510">
      <w:pPr>
        <w:spacing w:line="240" w:lineRule="auto"/>
        <w:rPr>
          <w:rFonts w:ascii="Book Antiqua" w:eastAsia="Times New Roman" w:hAnsi="Book Antiqua" w:cs="Times New Roman"/>
          <w:color w:val="000000"/>
          <w:sz w:val="26"/>
          <w:szCs w:val="26"/>
        </w:rPr>
      </w:pP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7A5F1CFF"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3830F6">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p>
    <w:p w14:paraId="445BC3ED" w14:textId="7EEBA14C" w:rsidR="003830F6" w:rsidRDefault="003830F6"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Troparion of the Feast, Tone 4 (1x)</w:t>
      </w:r>
    </w:p>
    <w:p w14:paraId="30E941DF" w14:textId="5F5CEF29"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B1A18">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52FF14B"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B1A18">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4E22571A"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3830F6">
        <w:rPr>
          <w:rFonts w:ascii="Book Antiqua" w:eastAsia="Times New Roman" w:hAnsi="Book Antiqua" w:cs="Times New Roman"/>
          <w:color w:val="000000"/>
          <w:sz w:val="26"/>
          <w:szCs w:val="26"/>
        </w:rPr>
        <w:t>8</w:t>
      </w:r>
    </w:p>
    <w:p w14:paraId="0C3931BE" w14:textId="60D4CC90"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A0672">
        <w:rPr>
          <w:rFonts w:ascii="Book Antiqua" w:eastAsia="Times New Roman" w:hAnsi="Book Antiqua" w:cs="Times New Roman"/>
          <w:color w:val="000000"/>
          <w:sz w:val="26"/>
          <w:szCs w:val="26"/>
        </w:rPr>
        <w:t xml:space="preserve">the </w:t>
      </w:r>
      <w:r w:rsidR="003830F6">
        <w:rPr>
          <w:rFonts w:ascii="Book Antiqua" w:eastAsia="Times New Roman" w:hAnsi="Book Antiqua" w:cs="Times New Roman"/>
          <w:color w:val="000000"/>
          <w:sz w:val="26"/>
          <w:szCs w:val="26"/>
        </w:rPr>
        <w:t>Apostles</w:t>
      </w:r>
      <w:r w:rsidR="005A0672">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3</w:t>
      </w:r>
    </w:p>
    <w:p w14:paraId="398C1CC4" w14:textId="1CBCF87D"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3830F6">
        <w:rPr>
          <w:rFonts w:ascii="Book Antiqua" w:eastAsia="Times New Roman" w:hAnsi="Book Antiqua" w:cs="Times New Roman"/>
          <w:color w:val="000000"/>
          <w:sz w:val="26"/>
          <w:szCs w:val="26"/>
        </w:rPr>
        <w:t>Troparion of the Feast, Tone 4</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618F36D8"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8</w:t>
      </w:r>
    </w:p>
    <w:p w14:paraId="1DC0809E" w14:textId="4F2B261D"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3830F6">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2B4C10AE" w14:textId="77777777" w:rsidR="003830F6" w:rsidRDefault="003830F6" w:rsidP="003830F6">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Apostles, Tone 3</w:t>
      </w:r>
    </w:p>
    <w:p w14:paraId="2028B7BB" w14:textId="77777777" w:rsidR="003830F6" w:rsidRPr="00025203" w:rsidRDefault="003830F6" w:rsidP="003830F6">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Troparion of the Feast, Tone 4</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5A67C38C"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8</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11EDE5F5"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8</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5C589A05" w14:textId="64467CBB"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 xml:space="preserve">[Hymn of Degrees, Tone </w:t>
      </w:r>
      <w:r w:rsidR="003830F6">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4EDFA7BE" w14:textId="373D82FC"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3830F6">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w:t>
      </w:r>
      <w:r w:rsidR="003830F6">
        <w:rPr>
          <w:rFonts w:ascii="Book Antiqua" w:eastAsia="Times New Roman" w:hAnsi="Book Antiqua" w:cs="Times New Roman"/>
          <w:color w:val="000000"/>
          <w:sz w:val="26"/>
          <w:szCs w:val="26"/>
        </w:rPr>
        <w:t>The Lord will reign forever</w:t>
      </w:r>
      <w:r w:rsidR="00C72DC9">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0F26506B"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8B1A18">
        <w:rPr>
          <w:rFonts w:ascii="Book Antiqua" w:eastAsia="Times New Roman" w:hAnsi="Book Antiqua" w:cs="Times New Roman"/>
          <w:color w:val="000000"/>
          <w:sz w:val="26"/>
          <w:szCs w:val="26"/>
        </w:rPr>
        <w:t>7</w:t>
      </w:r>
      <w:r w:rsidR="003830F6">
        <w:rPr>
          <w:rFonts w:ascii="Book Antiqua" w:eastAsia="Times New Roman" w:hAnsi="Book Antiqua" w:cs="Times New Roman"/>
          <w:color w:val="000000"/>
          <w:sz w:val="26"/>
          <w:szCs w:val="26"/>
        </w:rPr>
        <w:t>1</w:t>
      </w:r>
      <w:r w:rsidR="008B1A18">
        <w:rPr>
          <w:rFonts w:ascii="Book Antiqua" w:eastAsia="Times New Roman" w:hAnsi="Book Antiqua" w:cs="Times New Roman"/>
          <w:color w:val="000000"/>
          <w:sz w:val="26"/>
          <w:szCs w:val="26"/>
        </w:rPr>
        <w:t>) Mark 16:</w:t>
      </w:r>
      <w:r w:rsidR="003830F6">
        <w:rPr>
          <w:rFonts w:ascii="Book Antiqua" w:eastAsia="Times New Roman" w:hAnsi="Book Antiqua" w:cs="Times New Roman"/>
          <w:color w:val="000000"/>
          <w:sz w:val="26"/>
          <w:szCs w:val="26"/>
        </w:rPr>
        <w:t>9-20</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197FC283"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3830F6">
        <w:rPr>
          <w:rFonts w:ascii="Book Antiqua" w:eastAsia="Times New Roman" w:hAnsi="Book Antiqua" w:cs="Times New Roman"/>
          <w:color w:val="000000"/>
          <w:sz w:val="26"/>
          <w:szCs w:val="26"/>
        </w:rPr>
        <w:t>8</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58E9E5DB"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3830F6">
        <w:rPr>
          <w:rFonts w:ascii="Book Antiqua" w:eastAsia="Times New Roman" w:hAnsi="Book Antiqua" w:cs="Times New Roman"/>
          <w:color w:val="000000"/>
          <w:sz w:val="26"/>
          <w:szCs w:val="26"/>
        </w:rPr>
        <w:t>8</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38ECC15E" w14:textId="6725A48D" w:rsidR="003F5862" w:rsidRDefault="003830F6" w:rsidP="008B1A1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2</w:t>
      </w:r>
      <w:r w:rsidR="003F5862">
        <w:rPr>
          <w:rFonts w:ascii="Book Antiqua" w:eastAsia="Times New Roman" w:hAnsi="Book Antiqua" w:cs="Times New Roman"/>
          <w:color w:val="000000"/>
          <w:sz w:val="26"/>
          <w:szCs w:val="26"/>
        </w:rPr>
        <w:t xml:space="preserve"> troparia from the Canon of the Theotokos, Tone </w:t>
      </w:r>
      <w:r>
        <w:rPr>
          <w:rFonts w:ascii="Book Antiqua" w:eastAsia="Times New Roman" w:hAnsi="Book Antiqua" w:cs="Times New Roman"/>
          <w:color w:val="000000"/>
          <w:sz w:val="26"/>
          <w:szCs w:val="26"/>
        </w:rPr>
        <w:t>8</w:t>
      </w:r>
    </w:p>
    <w:p w14:paraId="5E73A2E1" w14:textId="77777777" w:rsidR="003F5862" w:rsidRDefault="003F5862"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0294D36B" w14:textId="586D5702" w:rsidR="003830F6" w:rsidRDefault="003830F6"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troparia from the 1</w:t>
      </w:r>
      <w:r w:rsidRPr="003830F6">
        <w:rPr>
          <w:rFonts w:ascii="Book Antiqua" w:eastAsia="Times New Roman" w:hAnsi="Book Antiqua" w:cs="Times New Roman"/>
          <w:color w:val="000000"/>
          <w:sz w:val="26"/>
          <w:szCs w:val="26"/>
          <w:vertAlign w:val="superscript"/>
        </w:rPr>
        <w:t>st</w:t>
      </w:r>
      <w:r>
        <w:rPr>
          <w:rFonts w:ascii="Book Antiqua" w:eastAsia="Times New Roman" w:hAnsi="Book Antiqua" w:cs="Times New Roman"/>
          <w:color w:val="000000"/>
          <w:sz w:val="26"/>
          <w:szCs w:val="26"/>
        </w:rPr>
        <w:t xml:space="preserve"> Canon of the Feast, Tone 4</w:t>
      </w:r>
    </w:p>
    <w:p w14:paraId="35E53E13" w14:textId="77777777" w:rsidR="003830F6" w:rsidRDefault="003830F6" w:rsidP="003830F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47650D7A"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D060E5">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troparia from the </w:t>
      </w:r>
      <w:r w:rsidR="00D060E5">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Canon of </w:t>
      </w:r>
      <w:r w:rsidR="005A0672">
        <w:rPr>
          <w:rFonts w:ascii="Book Antiqua" w:eastAsia="Times New Roman" w:hAnsi="Book Antiqua" w:cs="Times New Roman"/>
          <w:color w:val="000000"/>
          <w:sz w:val="26"/>
          <w:szCs w:val="26"/>
        </w:rPr>
        <w:t xml:space="preserve">the </w:t>
      </w:r>
      <w:r w:rsidR="003830F6">
        <w:rPr>
          <w:rFonts w:ascii="Book Antiqua" w:eastAsia="Times New Roman" w:hAnsi="Book Antiqua" w:cs="Times New Roman"/>
          <w:color w:val="000000"/>
          <w:sz w:val="26"/>
          <w:szCs w:val="26"/>
        </w:rPr>
        <w:t>Apostles</w:t>
      </w:r>
      <w:r w:rsidR="005A0672">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2</w:t>
      </w:r>
    </w:p>
    <w:p w14:paraId="2F22C869" w14:textId="0DBD3B37" w:rsidR="0016306A" w:rsidRDefault="0016306A" w:rsidP="00C72DC9">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3830F6">
        <w:rPr>
          <w:rFonts w:ascii="Book Antiqua" w:eastAsia="Times New Roman" w:hAnsi="Book Antiqua" w:cs="Times New Roman"/>
          <w:color w:val="000000"/>
          <w:sz w:val="26"/>
          <w:szCs w:val="26"/>
        </w:rPr>
        <w:t>Apostles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556AB64F"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3830F6">
        <w:rPr>
          <w:rFonts w:ascii="Book Antiqua" w:eastAsia="Times New Roman" w:hAnsi="Book Antiqua" w:cs="Times New Roman"/>
          <w:color w:val="000000"/>
          <w:sz w:val="26"/>
          <w:szCs w:val="26"/>
        </w:rPr>
        <w:t>Feast</w:t>
      </w:r>
      <w:r w:rsidR="005A0672">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4</w:t>
      </w:r>
      <w:r w:rsidR="00D51263">
        <w:rPr>
          <w:rFonts w:ascii="Book Antiqua" w:eastAsia="Times New Roman" w:hAnsi="Book Antiqua" w:cs="Times New Roman"/>
          <w:color w:val="000000"/>
          <w:sz w:val="26"/>
          <w:szCs w:val="26"/>
        </w:rPr>
        <w:t>]</w:t>
      </w:r>
    </w:p>
    <w:p w14:paraId="219F47E3" w14:textId="20B3BDDD"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5A0672">
        <w:rPr>
          <w:rFonts w:ascii="Book Antiqua" w:eastAsia="Times New Roman" w:hAnsi="Book Antiqua" w:cs="Times New Roman"/>
          <w:color w:val="000000"/>
          <w:sz w:val="26"/>
          <w:szCs w:val="26"/>
        </w:rPr>
        <w:t xml:space="preserve">the </w:t>
      </w:r>
      <w:r w:rsidR="003830F6">
        <w:rPr>
          <w:rFonts w:ascii="Book Antiqua" w:eastAsia="Times New Roman" w:hAnsi="Book Antiqua" w:cs="Times New Roman"/>
          <w:color w:val="000000"/>
          <w:sz w:val="26"/>
          <w:szCs w:val="26"/>
        </w:rPr>
        <w:t>Feast</w:t>
      </w:r>
      <w:r>
        <w:rPr>
          <w:rFonts w:ascii="Book Antiqua" w:eastAsia="Times New Roman" w:hAnsi="Book Antiqua" w:cs="Times New Roman"/>
          <w:color w:val="000000"/>
          <w:sz w:val="26"/>
          <w:szCs w:val="26"/>
        </w:rPr>
        <w:t>]</w:t>
      </w:r>
    </w:p>
    <w:p w14:paraId="2E996D2E" w14:textId="63EBFC2C" w:rsidR="003830F6" w:rsidRDefault="003830F6"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[Kontakion of the Apostles, Tone 2]</w:t>
      </w:r>
    </w:p>
    <w:p w14:paraId="5E6EEEB5" w14:textId="6F3612A7"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Pr>
          <w:rFonts w:ascii="Book Antiqua" w:eastAsia="Times New Roman" w:hAnsi="Book Antiqua" w:cs="Times New Roman"/>
          <w:color w:val="000000"/>
          <w:sz w:val="26"/>
          <w:szCs w:val="26"/>
        </w:rPr>
        <w:t>]</w:t>
      </w:r>
    </w:p>
    <w:p w14:paraId="43819C25" w14:textId="50619DC2" w:rsidR="003830F6" w:rsidRDefault="003830F6"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[Apostles, Tone 2]</w:t>
      </w:r>
    </w:p>
    <w:p w14:paraId="02509CF5" w14:textId="38704799" w:rsidR="003830F6" w:rsidRDefault="003830F6"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Apostles, Tone 8]</w:t>
      </w:r>
    </w:p>
    <w:p w14:paraId="71EBC56A" w14:textId="5AC6B80E" w:rsidR="003830F6" w:rsidRDefault="003830F6"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[Now and ever… Feast, Tone 8]</w:t>
      </w:r>
    </w:p>
    <w:p w14:paraId="01E9D1F6" w14:textId="479F5015" w:rsidR="00BD1732" w:rsidRDefault="00BD1732">
      <w:pPr>
        <w:rPr>
          <w:rFonts w:ascii="Book Antiqua" w:eastAsia="Times New Roman" w:hAnsi="Book Antiqua" w:cs="Times New Roman"/>
          <w:i/>
          <w:iCs/>
          <w:color w:val="FF0000"/>
          <w:sz w:val="26"/>
          <w:szCs w:val="26"/>
        </w:rPr>
      </w:pPr>
    </w:p>
    <w:p w14:paraId="4D353041" w14:textId="62340D29"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6B7CD6DD"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3830F6">
        <w:rPr>
          <w:rFonts w:ascii="Book Antiqua" w:eastAsia="Times New Roman" w:hAnsi="Book Antiqua" w:cs="Times New Roman"/>
          <w:color w:val="000000"/>
          <w:sz w:val="26"/>
          <w:szCs w:val="26"/>
        </w:rPr>
        <w:t>8</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864B7D2" w14:textId="77777777" w:rsidR="005A0672" w:rsidRDefault="005A0672" w:rsidP="00BA4510">
      <w:pPr>
        <w:spacing w:line="240" w:lineRule="auto"/>
        <w:ind w:left="720"/>
        <w:rPr>
          <w:rFonts w:ascii="Book Antiqua" w:eastAsia="Times New Roman" w:hAnsi="Book Antiqua" w:cs="Times New Roman"/>
          <w:color w:val="000000"/>
          <w:sz w:val="26"/>
          <w:szCs w:val="26"/>
        </w:rPr>
      </w:pPr>
    </w:p>
    <w:p w14:paraId="07F28BA7" w14:textId="77777777" w:rsidR="003830F6" w:rsidRDefault="003830F6"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2DA9A374" w14:textId="2970AA8C" w:rsidR="005A0672" w:rsidRDefault="00BA4510" w:rsidP="003830F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3830F6">
        <w:rPr>
          <w:rFonts w:ascii="Book Antiqua" w:eastAsia="Times New Roman" w:hAnsi="Book Antiqua" w:cs="Times New Roman"/>
          <w:color w:val="000000"/>
          <w:sz w:val="26"/>
          <w:szCs w:val="26"/>
        </w:rPr>
        <w:t>8</w:t>
      </w:r>
    </w:p>
    <w:p w14:paraId="4B9472C2" w14:textId="77777777" w:rsidR="008B1A18" w:rsidRDefault="008B1A18">
      <w:pPr>
        <w:rPr>
          <w:rFonts w:ascii="Book Antiqua" w:eastAsia="Times New Roman" w:hAnsi="Book Antiqua" w:cs="Times New Roman"/>
          <w:color w:val="000000"/>
          <w:sz w:val="26"/>
          <w:szCs w:val="26"/>
        </w:rPr>
      </w:pP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Exapostilaria:</w:t>
      </w:r>
    </w:p>
    <w:p w14:paraId="238CF450" w14:textId="25EB2FDC"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3830F6">
        <w:rPr>
          <w:rFonts w:ascii="Book Antiqua" w:eastAsia="Times New Roman" w:hAnsi="Book Antiqua" w:cs="Times New Roman"/>
          <w:sz w:val="26"/>
          <w:szCs w:val="26"/>
        </w:rPr>
        <w:t>3</w:t>
      </w:r>
      <w:r w:rsidR="003830F6" w:rsidRPr="003830F6">
        <w:rPr>
          <w:rFonts w:ascii="Book Antiqua" w:eastAsia="Times New Roman" w:hAnsi="Book Antiqua" w:cs="Times New Roman"/>
          <w:sz w:val="26"/>
          <w:szCs w:val="26"/>
          <w:vertAlign w:val="superscript"/>
        </w:rPr>
        <w:t>rd</w:t>
      </w:r>
      <w:r w:rsidR="003830F6">
        <w:rPr>
          <w:rFonts w:ascii="Book Antiqua" w:eastAsia="Times New Roman" w:hAnsi="Book Antiqua" w:cs="Times New Roman"/>
          <w:sz w:val="26"/>
          <w:szCs w:val="26"/>
        </w:rPr>
        <w:t xml:space="preserve"> R</w:t>
      </w:r>
      <w:r>
        <w:rPr>
          <w:rFonts w:ascii="Book Antiqua" w:eastAsia="Times New Roman" w:hAnsi="Book Antiqua" w:cs="Times New Roman"/>
          <w:sz w:val="26"/>
          <w:szCs w:val="26"/>
        </w:rPr>
        <w:t>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2F4BA35" w14:textId="492EF3C8" w:rsidR="00BA4510" w:rsidRDefault="00BA4510" w:rsidP="003830F6">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3830F6">
        <w:rPr>
          <w:rFonts w:ascii="Book Antiqua" w:eastAsia="Times New Roman" w:hAnsi="Book Antiqua" w:cs="Times New Roman"/>
          <w:sz w:val="26"/>
          <w:szCs w:val="26"/>
        </w:rPr>
        <w:t>n</w:t>
      </w:r>
      <w:r>
        <w:rPr>
          <w:rFonts w:ascii="Book Antiqua" w:eastAsia="Times New Roman" w:hAnsi="Book Antiqua" w:cs="Times New Roman"/>
          <w:sz w:val="26"/>
          <w:szCs w:val="26"/>
        </w:rPr>
        <w:t xml:space="preserve">ow and ever… </w:t>
      </w:r>
      <w:r w:rsidR="003830F6">
        <w:rPr>
          <w:rFonts w:ascii="Book Antiqua" w:eastAsia="Times New Roman" w:hAnsi="Book Antiqua" w:cs="Times New Roman"/>
          <w:sz w:val="26"/>
          <w:szCs w:val="26"/>
        </w:rPr>
        <w:t>Exapostilarion of the Feast,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41B647F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3830F6">
        <w:rPr>
          <w:rFonts w:ascii="Book Antiqua" w:eastAsia="Times New Roman" w:hAnsi="Book Antiqua" w:cs="Times New Roman"/>
          <w:color w:val="000000"/>
          <w:sz w:val="26"/>
          <w:szCs w:val="26"/>
        </w:rPr>
        <w:t>8</w:t>
      </w:r>
    </w:p>
    <w:p w14:paraId="0B2FEACD" w14:textId="4F19AD9F"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3830F6">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stichera of the Resurrection, Tone </w:t>
      </w:r>
      <w:r w:rsidR="003830F6">
        <w:rPr>
          <w:rFonts w:ascii="Book Antiqua" w:eastAsia="Times New Roman" w:hAnsi="Book Antiqua" w:cs="Times New Roman"/>
          <w:color w:val="000000"/>
          <w:sz w:val="26"/>
          <w:szCs w:val="26"/>
        </w:rPr>
        <w:t>8</w:t>
      </w:r>
    </w:p>
    <w:p w14:paraId="0AB642C0" w14:textId="5161E42D" w:rsidR="003830F6" w:rsidRDefault="003830F6"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stichera of the Feast, including “Glory” and verses, Tone 6 and Tone 4</w:t>
      </w:r>
    </w:p>
    <w:p w14:paraId="2CB5185F" w14:textId="2FFC62F9"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3830F6">
        <w:rPr>
          <w:rFonts w:ascii="Book Antiqua" w:eastAsia="Times New Roman" w:hAnsi="Book Antiqua" w:cs="Times New Roman"/>
          <w:color w:val="000000"/>
          <w:sz w:val="26"/>
          <w:szCs w:val="26"/>
        </w:rPr>
        <w:t>3</w:t>
      </w:r>
      <w:r w:rsidR="003830F6" w:rsidRPr="003830F6">
        <w:rPr>
          <w:rFonts w:ascii="Book Antiqua" w:eastAsia="Times New Roman" w:hAnsi="Book Antiqua" w:cs="Times New Roman"/>
          <w:color w:val="000000"/>
          <w:sz w:val="26"/>
          <w:szCs w:val="26"/>
          <w:vertAlign w:val="superscript"/>
        </w:rPr>
        <w:t>rd</w:t>
      </w:r>
      <w:r w:rsidR="003830F6">
        <w:rPr>
          <w:rFonts w:ascii="Book Antiqua" w:eastAsia="Times New Roman" w:hAnsi="Book Antiqua" w:cs="Times New Roman"/>
          <w:color w:val="000000"/>
          <w:sz w:val="26"/>
          <w:szCs w:val="26"/>
        </w:rPr>
        <w:t xml:space="preserve"> </w:t>
      </w:r>
      <w:r w:rsidR="00762508">
        <w:rPr>
          <w:rFonts w:ascii="Book Antiqua" w:eastAsia="Times New Roman" w:hAnsi="Book Antiqua" w:cs="Times New Roman"/>
          <w:color w:val="000000"/>
          <w:sz w:val="26"/>
          <w:szCs w:val="26"/>
        </w:rPr>
        <w:t xml:space="preserve">Gospel Sticheron, Tone </w:t>
      </w:r>
      <w:r w:rsidR="003830F6">
        <w:rPr>
          <w:rFonts w:ascii="Book Antiqua" w:eastAsia="Times New Roman" w:hAnsi="Book Antiqua" w:cs="Times New Roman"/>
          <w:color w:val="000000"/>
          <w:sz w:val="26"/>
          <w:szCs w:val="26"/>
        </w:rPr>
        <w:t>3</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39D5DF7D"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3830F6">
        <w:rPr>
          <w:rFonts w:ascii="Book Antiqua" w:eastAsia="Times New Roman" w:hAnsi="Book Antiqua" w:cs="Times New Roman"/>
          <w:color w:val="000000"/>
          <w:sz w:val="26"/>
          <w:szCs w:val="26"/>
        </w:rPr>
        <w:t>By rising from the tomb</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518CE5ED"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3830F6">
        <w:rPr>
          <w:rFonts w:ascii="Book Antiqua" w:eastAsia="Times New Roman" w:hAnsi="Book Antiqua" w:cs="Times New Roman"/>
          <w:color w:val="000000"/>
          <w:sz w:val="26"/>
          <w:szCs w:val="26"/>
        </w:rPr>
        <w:t>Apostles (1</w:t>
      </w:r>
      <w:r w:rsidR="003830F6" w:rsidRPr="003830F6">
        <w:rPr>
          <w:rFonts w:ascii="Book Antiqua" w:eastAsia="Times New Roman" w:hAnsi="Book Antiqua" w:cs="Times New Roman"/>
          <w:color w:val="000000"/>
          <w:sz w:val="26"/>
          <w:szCs w:val="26"/>
          <w:vertAlign w:val="superscript"/>
        </w:rPr>
        <w:t>st</w:t>
      </w:r>
      <w:r w:rsidR="003830F6">
        <w:rPr>
          <w:rFonts w:ascii="Book Antiqua" w:eastAsia="Times New Roman" w:hAnsi="Book Antiqua" w:cs="Times New Roman"/>
          <w:color w:val="000000"/>
          <w:sz w:val="26"/>
          <w:szCs w:val="26"/>
        </w:rPr>
        <w:t xml:space="preserve"> and 6</w:t>
      </w:r>
      <w:r w:rsidR="003830F6" w:rsidRPr="003830F6">
        <w:rPr>
          <w:rFonts w:ascii="Book Antiqua" w:eastAsia="Times New Roman" w:hAnsi="Book Antiqua" w:cs="Times New Roman"/>
          <w:color w:val="000000"/>
          <w:sz w:val="26"/>
          <w:szCs w:val="26"/>
          <w:vertAlign w:val="superscript"/>
        </w:rPr>
        <w:t>th</w:t>
      </w:r>
      <w:r w:rsidR="003830F6">
        <w:rPr>
          <w:rFonts w:ascii="Book Antiqua" w:eastAsia="Times New Roman" w:hAnsi="Book Antiqua" w:cs="Times New Roman"/>
          <w:color w:val="000000"/>
          <w:sz w:val="26"/>
          <w:szCs w:val="26"/>
        </w:rPr>
        <w:t xml:space="preserve"> Hours) or Feast (3</w:t>
      </w:r>
      <w:r w:rsidR="003830F6" w:rsidRPr="003830F6">
        <w:rPr>
          <w:rFonts w:ascii="Book Antiqua" w:eastAsia="Times New Roman" w:hAnsi="Book Antiqua" w:cs="Times New Roman"/>
          <w:color w:val="000000"/>
          <w:sz w:val="26"/>
          <w:szCs w:val="26"/>
          <w:vertAlign w:val="superscript"/>
        </w:rPr>
        <w:t>rd</w:t>
      </w:r>
      <w:r w:rsidR="003830F6">
        <w:rPr>
          <w:rFonts w:ascii="Book Antiqua" w:eastAsia="Times New Roman" w:hAnsi="Book Antiqua" w:cs="Times New Roman"/>
          <w:color w:val="000000"/>
          <w:sz w:val="26"/>
          <w:szCs w:val="26"/>
        </w:rPr>
        <w:t xml:space="preserve"> and 9</w:t>
      </w:r>
      <w:r w:rsidR="003830F6" w:rsidRPr="003830F6">
        <w:rPr>
          <w:rFonts w:ascii="Book Antiqua" w:eastAsia="Times New Roman" w:hAnsi="Book Antiqua" w:cs="Times New Roman"/>
          <w:color w:val="000000"/>
          <w:sz w:val="26"/>
          <w:szCs w:val="26"/>
          <w:vertAlign w:val="superscript"/>
        </w:rPr>
        <w:t>th</w:t>
      </w:r>
      <w:r w:rsidR="003830F6">
        <w:rPr>
          <w:rFonts w:ascii="Book Antiqua" w:eastAsia="Times New Roman" w:hAnsi="Book Antiqua" w:cs="Times New Roman"/>
          <w:color w:val="000000"/>
          <w:sz w:val="26"/>
          <w:szCs w:val="26"/>
        </w:rPr>
        <w:t xml:space="preserve"> Hours)</w:t>
      </w:r>
    </w:p>
    <w:p w14:paraId="3BA500A9" w14:textId="003BC66B"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572708">
        <w:rPr>
          <w:rFonts w:ascii="Book Antiqua" w:eastAsia="Times New Roman" w:hAnsi="Book Antiqua" w:cs="Times New Roman"/>
          <w:color w:val="000000"/>
          <w:sz w:val="26"/>
          <w:szCs w:val="26"/>
        </w:rPr>
        <w:t>Feast (1</w:t>
      </w:r>
      <w:r w:rsidR="00572708" w:rsidRPr="00572708">
        <w:rPr>
          <w:rFonts w:ascii="Book Antiqua" w:eastAsia="Times New Roman" w:hAnsi="Book Antiqua" w:cs="Times New Roman"/>
          <w:color w:val="000000"/>
          <w:sz w:val="26"/>
          <w:szCs w:val="26"/>
          <w:vertAlign w:val="superscript"/>
        </w:rPr>
        <w:t>st</w:t>
      </w:r>
      <w:r w:rsidR="00572708">
        <w:rPr>
          <w:rFonts w:ascii="Book Antiqua" w:eastAsia="Times New Roman" w:hAnsi="Book Antiqua" w:cs="Times New Roman"/>
          <w:color w:val="000000"/>
          <w:sz w:val="26"/>
          <w:szCs w:val="26"/>
        </w:rPr>
        <w:t xml:space="preserve"> and 6</w:t>
      </w:r>
      <w:r w:rsidR="00572708" w:rsidRPr="00572708">
        <w:rPr>
          <w:rFonts w:ascii="Book Antiqua" w:eastAsia="Times New Roman" w:hAnsi="Book Antiqua" w:cs="Times New Roman"/>
          <w:color w:val="000000"/>
          <w:sz w:val="26"/>
          <w:szCs w:val="26"/>
          <w:vertAlign w:val="superscript"/>
        </w:rPr>
        <w:t>th</w:t>
      </w:r>
      <w:r w:rsidR="00572708">
        <w:rPr>
          <w:rFonts w:ascii="Book Antiqua" w:eastAsia="Times New Roman" w:hAnsi="Book Antiqua" w:cs="Times New Roman"/>
          <w:color w:val="000000"/>
          <w:sz w:val="26"/>
          <w:szCs w:val="26"/>
        </w:rPr>
        <w:t xml:space="preserve"> Hours) and Resurrection (3</w:t>
      </w:r>
      <w:r w:rsidR="00572708" w:rsidRPr="00572708">
        <w:rPr>
          <w:rFonts w:ascii="Book Antiqua" w:eastAsia="Times New Roman" w:hAnsi="Book Antiqua" w:cs="Times New Roman"/>
          <w:color w:val="000000"/>
          <w:sz w:val="26"/>
          <w:szCs w:val="26"/>
          <w:vertAlign w:val="superscript"/>
        </w:rPr>
        <w:t>rd</w:t>
      </w:r>
      <w:r w:rsidR="00572708">
        <w:rPr>
          <w:rFonts w:ascii="Book Antiqua" w:eastAsia="Times New Roman" w:hAnsi="Book Antiqua" w:cs="Times New Roman"/>
          <w:color w:val="000000"/>
          <w:sz w:val="26"/>
          <w:szCs w:val="26"/>
        </w:rPr>
        <w:t xml:space="preserve"> and 9</w:t>
      </w:r>
      <w:r w:rsidR="00572708" w:rsidRPr="00572708">
        <w:rPr>
          <w:rFonts w:ascii="Book Antiqua" w:eastAsia="Times New Roman" w:hAnsi="Book Antiqua" w:cs="Times New Roman"/>
          <w:color w:val="000000"/>
          <w:sz w:val="26"/>
          <w:szCs w:val="26"/>
          <w:vertAlign w:val="superscript"/>
        </w:rPr>
        <w:t>th</w:t>
      </w:r>
      <w:r w:rsidR="00572708">
        <w:rPr>
          <w:rFonts w:ascii="Book Antiqua" w:eastAsia="Times New Roman" w:hAnsi="Book Antiqua" w:cs="Times New Roman"/>
          <w:color w:val="000000"/>
          <w:sz w:val="26"/>
          <w:szCs w:val="26"/>
        </w:rPr>
        <w:t xml:space="preserve"> Hours)</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79E1CFEE"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572708">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572708">
        <w:rPr>
          <w:rFonts w:ascii="Book Antiqua" w:eastAsia="Times New Roman" w:hAnsi="Book Antiqua" w:cs="Times New Roman"/>
          <w:color w:val="000000"/>
          <w:sz w:val="26"/>
          <w:szCs w:val="26"/>
        </w:rPr>
        <w:t>8</w:t>
      </w:r>
    </w:p>
    <w:p w14:paraId="0DBE797A" w14:textId="2CA5DCC2" w:rsidR="00572708" w:rsidRDefault="005727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troparia from Ode 1 of the 1</w:t>
      </w:r>
      <w:r w:rsidRPr="00572708">
        <w:rPr>
          <w:rFonts w:ascii="Book Antiqua" w:eastAsia="Times New Roman" w:hAnsi="Book Antiqua" w:cs="Times New Roman"/>
          <w:color w:val="000000"/>
          <w:sz w:val="26"/>
          <w:szCs w:val="26"/>
          <w:vertAlign w:val="superscript"/>
        </w:rPr>
        <w:t>st</w:t>
      </w:r>
      <w:r>
        <w:rPr>
          <w:rFonts w:ascii="Book Antiqua" w:eastAsia="Times New Roman" w:hAnsi="Book Antiqua" w:cs="Times New Roman"/>
          <w:color w:val="000000"/>
          <w:sz w:val="26"/>
          <w:szCs w:val="26"/>
        </w:rPr>
        <w:t xml:space="preserve"> Canon of the Feast, Tone 4</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589CA61D"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572708">
        <w:rPr>
          <w:rFonts w:ascii="Book Antiqua" w:eastAsia="Times New Roman" w:hAnsi="Book Antiqua" w:cs="Times New Roman"/>
          <w:color w:val="000000"/>
          <w:sz w:val="26"/>
          <w:szCs w:val="26"/>
        </w:rPr>
        <w:t>8</w:t>
      </w:r>
    </w:p>
    <w:p w14:paraId="76C9919C" w14:textId="074CEDC2"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the Church (if </w:t>
      </w:r>
      <w:r w:rsidR="00572708">
        <w:rPr>
          <w:rFonts w:ascii="Book Antiqua" w:eastAsia="Times New Roman" w:hAnsi="Book Antiqua" w:cs="Times New Roman"/>
          <w:color w:val="000000"/>
          <w:sz w:val="26"/>
          <w:szCs w:val="26"/>
        </w:rPr>
        <w:t>of</w:t>
      </w:r>
      <w:r w:rsidR="008B1A18">
        <w:rPr>
          <w:rFonts w:ascii="Book Antiqua" w:eastAsia="Times New Roman" w:hAnsi="Book Antiqua" w:cs="Times New Roman"/>
          <w:color w:val="000000"/>
          <w:sz w:val="26"/>
          <w:szCs w:val="26"/>
        </w:rPr>
        <w:t xml:space="preserve"> Patron Saint</w:t>
      </w:r>
      <w:r>
        <w:rPr>
          <w:rFonts w:ascii="Book Antiqua" w:eastAsia="Times New Roman" w:hAnsi="Book Antiqua" w:cs="Times New Roman"/>
          <w:color w:val="000000"/>
          <w:sz w:val="26"/>
          <w:szCs w:val="26"/>
        </w:rPr>
        <w:t>)</w:t>
      </w:r>
    </w:p>
    <w:p w14:paraId="0DF732D7" w14:textId="19A5C302"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b/>
        <w:t xml:space="preserve">Troparion of </w:t>
      </w:r>
      <w:r w:rsidR="005A0672">
        <w:rPr>
          <w:rFonts w:ascii="Book Antiqua" w:eastAsia="Times New Roman" w:hAnsi="Book Antiqua" w:cs="Times New Roman"/>
          <w:color w:val="000000"/>
          <w:sz w:val="26"/>
          <w:szCs w:val="26"/>
        </w:rPr>
        <w:t xml:space="preserve">the </w:t>
      </w:r>
      <w:r w:rsidR="00572708">
        <w:rPr>
          <w:rFonts w:ascii="Book Antiqua" w:eastAsia="Times New Roman" w:hAnsi="Book Antiqua" w:cs="Times New Roman"/>
          <w:color w:val="000000"/>
          <w:sz w:val="26"/>
          <w:szCs w:val="26"/>
        </w:rPr>
        <w:t>Feast</w:t>
      </w:r>
      <w:r w:rsidR="005A0672">
        <w:rPr>
          <w:rFonts w:ascii="Book Antiqua" w:eastAsia="Times New Roman" w:hAnsi="Book Antiqua" w:cs="Times New Roman"/>
          <w:color w:val="000000"/>
          <w:sz w:val="26"/>
          <w:szCs w:val="26"/>
        </w:rPr>
        <w:t xml:space="preserve">, Tone </w:t>
      </w:r>
      <w:r w:rsidR="00572708">
        <w:rPr>
          <w:rFonts w:ascii="Book Antiqua" w:eastAsia="Times New Roman" w:hAnsi="Book Antiqua" w:cs="Times New Roman"/>
          <w:color w:val="000000"/>
          <w:sz w:val="26"/>
          <w:szCs w:val="26"/>
        </w:rPr>
        <w:t>4</w:t>
      </w:r>
    </w:p>
    <w:p w14:paraId="5DE4F7D2" w14:textId="0678AD9F" w:rsidR="00572708" w:rsidRDefault="00572708"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Troparion of the Apostles, Tone 3</w:t>
      </w:r>
    </w:p>
    <w:p w14:paraId="06DCE18B" w14:textId="22EC3530"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572708">
        <w:rPr>
          <w:rFonts w:ascii="Book Antiqua" w:eastAsia="Times New Roman" w:hAnsi="Book Antiqua" w:cs="Times New Roman"/>
          <w:color w:val="000000"/>
          <w:sz w:val="26"/>
          <w:szCs w:val="26"/>
        </w:rPr>
        <w:t>8</w:t>
      </w:r>
    </w:p>
    <w:p w14:paraId="69DE539A" w14:textId="17E57453" w:rsidR="008B1A18" w:rsidRDefault="008B1A18"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Kontakion of the Church (if of Patron Saint)</w:t>
      </w:r>
    </w:p>
    <w:p w14:paraId="1154F01E" w14:textId="79AE67E2"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572708">
        <w:rPr>
          <w:rFonts w:ascii="Book Antiqua" w:eastAsia="Times New Roman" w:hAnsi="Book Antiqua" w:cs="Times New Roman"/>
          <w:color w:val="000000"/>
          <w:sz w:val="26"/>
          <w:szCs w:val="26"/>
        </w:rPr>
        <w:t>Apostles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p>
    <w:p w14:paraId="21AA8C18" w14:textId="67BB0761"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572708">
        <w:rPr>
          <w:rFonts w:ascii="Book Antiqua" w:eastAsia="Times New Roman" w:hAnsi="Book Antiqua" w:cs="Times New Roman"/>
          <w:color w:val="000000"/>
          <w:sz w:val="26"/>
          <w:szCs w:val="26"/>
        </w:rPr>
        <w:t>Feast, Tone 4</w:t>
      </w: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75735E00"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572708">
        <w:rPr>
          <w:rFonts w:ascii="Book Antiqua" w:eastAsia="Times New Roman" w:hAnsi="Book Antiqua" w:cs="Times New Roman"/>
          <w:color w:val="000000"/>
          <w:sz w:val="26"/>
          <w:szCs w:val="26"/>
        </w:rPr>
        <w:t>8</w:t>
      </w:r>
      <w:r w:rsidR="008B1A18">
        <w:rPr>
          <w:rFonts w:ascii="Book Antiqua" w:eastAsia="Times New Roman" w:hAnsi="Book Antiqua" w:cs="Times New Roman"/>
          <w:color w:val="000000"/>
          <w:sz w:val="26"/>
          <w:szCs w:val="26"/>
        </w:rPr>
        <w:t>: “</w:t>
      </w:r>
      <w:r w:rsidR="00572708">
        <w:rPr>
          <w:rFonts w:ascii="Book Antiqua" w:eastAsia="Times New Roman" w:hAnsi="Book Antiqua" w:cs="Times New Roman"/>
          <w:color w:val="000000"/>
          <w:sz w:val="26"/>
          <w:szCs w:val="26"/>
        </w:rPr>
        <w:t>Pray and make your vows…” and Feast, Tone 3: “My soul doth magnify the Lord…”</w:t>
      </w:r>
    </w:p>
    <w:p w14:paraId="57A93C39" w14:textId="77777777" w:rsidR="00572708" w:rsidRPr="00572708" w:rsidRDefault="00BA4510" w:rsidP="00572708">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Epistle: </w:t>
      </w:r>
      <w:r w:rsidR="00572708" w:rsidRPr="00572708">
        <w:rPr>
          <w:rFonts w:ascii="Book Antiqua" w:eastAsia="Book Antiqua" w:hAnsi="Book Antiqua" w:cs="Book Antiqua"/>
          <w:sz w:val="26"/>
          <w:szCs w:val="26"/>
        </w:rPr>
        <w:t>(224) Ephesians 4:1-6</w:t>
      </w:r>
    </w:p>
    <w:p w14:paraId="786928A3" w14:textId="6B537B6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572708">
        <w:rPr>
          <w:rFonts w:ascii="Book Antiqua" w:eastAsia="Times New Roman" w:hAnsi="Book Antiqua" w:cs="Times New Roman"/>
          <w:color w:val="000000"/>
          <w:sz w:val="26"/>
          <w:szCs w:val="26"/>
        </w:rPr>
        <w:t>8 and Feast, Tone 8</w:t>
      </w:r>
    </w:p>
    <w:p w14:paraId="31E3399B" w14:textId="38018A01" w:rsidR="009640A5"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Gospel: </w:t>
      </w:r>
      <w:r w:rsidR="00572708">
        <w:rPr>
          <w:rFonts w:ascii="Book Antiqua" w:eastAsia="Book Antiqua" w:hAnsi="Book Antiqua" w:cs="Book Antiqua"/>
          <w:sz w:val="26"/>
          <w:szCs w:val="26"/>
        </w:rPr>
        <w:t>(66) Luke 12:16-21</w:t>
      </w:r>
    </w:p>
    <w:p w14:paraId="685205E2" w14:textId="56A9C4F1" w:rsidR="00572708" w:rsidRPr="00572708" w:rsidRDefault="00572708" w:rsidP="00BA4510">
      <w:pPr>
        <w:spacing w:line="240" w:lineRule="auto"/>
        <w:rPr>
          <w:rFonts w:ascii="Book Antiqua" w:hAnsi="Book Antiqua"/>
          <w:sz w:val="26"/>
          <w:szCs w:val="26"/>
        </w:rPr>
      </w:pPr>
      <w:r w:rsidRPr="00572708">
        <w:rPr>
          <w:rFonts w:ascii="Book Antiqua" w:eastAsia="Book Antiqua" w:hAnsi="Book Antiqua" w:cs="Book Antiqua"/>
          <w:i/>
          <w:iCs/>
          <w:color w:val="EE0000"/>
          <w:sz w:val="26"/>
          <w:szCs w:val="26"/>
        </w:rPr>
        <w:t xml:space="preserve">Instead of “It is truly meet…”: </w:t>
      </w:r>
      <w:r>
        <w:rPr>
          <w:rFonts w:ascii="Book Antiqua" w:eastAsia="Book Antiqua" w:hAnsi="Book Antiqua" w:cs="Book Antiqua"/>
          <w:sz w:val="26"/>
          <w:szCs w:val="26"/>
        </w:rPr>
        <w:t>“The angels beheld the entrance…” and “Since she is a living Ark…”</w:t>
      </w:r>
    </w:p>
    <w:p w14:paraId="588DF3C6" w14:textId="6696D1FE"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r w:rsidR="00572708">
        <w:rPr>
          <w:rFonts w:ascii="Book Antiqua" w:eastAsia="Times New Roman" w:hAnsi="Book Antiqua" w:cs="Times New Roman"/>
          <w:color w:val="000000"/>
          <w:sz w:val="26"/>
          <w:szCs w:val="26"/>
        </w:rPr>
        <w:t>and “I will receive the cup of salvation…”</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5255" w14:textId="77777777" w:rsidR="00EA54F5" w:rsidRDefault="00EA54F5" w:rsidP="00893858">
      <w:pPr>
        <w:spacing w:line="240" w:lineRule="auto"/>
      </w:pPr>
      <w:r>
        <w:separator/>
      </w:r>
    </w:p>
  </w:endnote>
  <w:endnote w:type="continuationSeparator" w:id="0">
    <w:p w14:paraId="1B209D8D" w14:textId="77777777" w:rsidR="00EA54F5" w:rsidRDefault="00EA54F5"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4B6A" w14:textId="77777777" w:rsidR="00EA54F5" w:rsidRDefault="00EA54F5" w:rsidP="00893858">
      <w:pPr>
        <w:spacing w:line="240" w:lineRule="auto"/>
      </w:pPr>
      <w:r>
        <w:separator/>
      </w:r>
    </w:p>
  </w:footnote>
  <w:footnote w:type="continuationSeparator" w:id="0">
    <w:p w14:paraId="3D542635" w14:textId="77777777" w:rsidR="00EA54F5" w:rsidRDefault="00EA54F5"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3DC"/>
    <w:rsid w:val="00223771"/>
    <w:rsid w:val="00237B24"/>
    <w:rsid w:val="00240177"/>
    <w:rsid w:val="002423DE"/>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5FD8"/>
    <w:rsid w:val="00316E3C"/>
    <w:rsid w:val="003171DE"/>
    <w:rsid w:val="00322A02"/>
    <w:rsid w:val="00332443"/>
    <w:rsid w:val="00332C12"/>
    <w:rsid w:val="00334A93"/>
    <w:rsid w:val="00335D49"/>
    <w:rsid w:val="00346AE5"/>
    <w:rsid w:val="00347435"/>
    <w:rsid w:val="003522B0"/>
    <w:rsid w:val="00352781"/>
    <w:rsid w:val="00352CEC"/>
    <w:rsid w:val="00353E20"/>
    <w:rsid w:val="00354407"/>
    <w:rsid w:val="003570A5"/>
    <w:rsid w:val="00374955"/>
    <w:rsid w:val="0037613D"/>
    <w:rsid w:val="003830F6"/>
    <w:rsid w:val="003834C4"/>
    <w:rsid w:val="003866D0"/>
    <w:rsid w:val="00391AEB"/>
    <w:rsid w:val="00392FAB"/>
    <w:rsid w:val="003A1584"/>
    <w:rsid w:val="003A6416"/>
    <w:rsid w:val="003C094A"/>
    <w:rsid w:val="003C5E62"/>
    <w:rsid w:val="003D46E9"/>
    <w:rsid w:val="003D7A15"/>
    <w:rsid w:val="003D7A5B"/>
    <w:rsid w:val="003F37F0"/>
    <w:rsid w:val="003F4BF1"/>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C7B82"/>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708"/>
    <w:rsid w:val="00572985"/>
    <w:rsid w:val="0057646D"/>
    <w:rsid w:val="00597570"/>
    <w:rsid w:val="005A0672"/>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11D8"/>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A18"/>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1724A"/>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1732"/>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72DC9"/>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0E5"/>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65C77"/>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57B08"/>
    <w:rsid w:val="00E60747"/>
    <w:rsid w:val="00E62F67"/>
    <w:rsid w:val="00E6791B"/>
    <w:rsid w:val="00E71247"/>
    <w:rsid w:val="00E74B86"/>
    <w:rsid w:val="00E75174"/>
    <w:rsid w:val="00E83006"/>
    <w:rsid w:val="00E85AFB"/>
    <w:rsid w:val="00E96857"/>
    <w:rsid w:val="00EA54F5"/>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3</cp:revision>
  <dcterms:created xsi:type="dcterms:W3CDTF">2026-10-17T01:08:00Z</dcterms:created>
  <dcterms:modified xsi:type="dcterms:W3CDTF">2026-10-17T01:23:00Z</dcterms:modified>
</cp:coreProperties>
</file>